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5466"/>
      </w:tblGrid>
      <w:tr>
        <w:tc>
          <w:tcPr>
            <w:tcW w:type="dxa" w:w="2400"/>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left"/>
            </w:pPr>
            <w:r>
              <w:rPr>
                <w:b/>
                <w:bCs/>
                <w:color w:val="FFFFFF"/>
                <w:sz w:val="22"/>
                <w:szCs w:val="22"/>
                <w:rFonts w:ascii="Arial" w:cs="Arial" w:eastAsia="Arial" w:hAnsi="Arial"/>
              </w:rPr>
              <w:t xml:space="preserve">7. SINIF</w:t>
            </w:r>
          </w:p>
        </w:tc>
        <w:tc>
          <w:tcPr>
            <w:tcW w:type="dxa" w:w="2600"/>
            <w:tcBorders>
              <w:top w:val="none" w:color="FFFFFF" w:sz="0"/>
              <w:left w:val="none" w:color="FFFFFF" w:sz="0"/>
              <w:bottom w:val="none" w:color="FFFFFF" w:sz="0"/>
              <w:right w:val="none" w:color="FFFFFF" w:sz="0"/>
            </w:tcBorders>
            <w:shd w:fill="E8EEF5" w:color="auto" w:val="clear"/>
            <w:tcMar>
              <w:top w:type="dxa" w:w="100"/>
              <w:left w:type="dxa" w:w="160"/>
              <w:bottom w:type="dxa" w:w="100"/>
              <w:right w:type="dxa" w:w="160"/>
            </w:tcMar>
          </w:tcPr>
          <w:p>
            <w:pPr>
              <w:jc w:val="center"/>
            </w:pPr>
            <w:r>
              <w:rPr>
                <w:b/>
                <w:bCs/>
                <w:color w:val="1F3A5F"/>
                <w:sz w:val="22"/>
                <w:szCs w:val="22"/>
                <w:rFonts w:ascii="Arial" w:cs="Arial" w:eastAsia="Arial" w:hAnsi="Arial"/>
              </w:rPr>
              <w:t xml:space="preserve">TÜRKÇE</w:t>
            </w:r>
          </w:p>
        </w:tc>
        <w:tc>
          <w:tcPr>
            <w:tcW w:type="dxa" w:w="5466"/>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right"/>
            </w:pPr>
            <w:r>
              <w:rPr>
                <w:b/>
                <w:bCs/>
                <w:color w:val="FFFFFF"/>
                <w:sz w:val="22"/>
                <w:szCs w:val="22"/>
                <w:rFonts w:ascii="Arial" w:cs="Arial" w:eastAsia="Arial" w:hAnsi="Arial"/>
              </w:rPr>
              <w:t xml:space="preserve">ÇÖZÜMLER · GENEL HAZIRLIK</w:t>
            </w:r>
          </w:p>
        </w:tc>
      </w:tr>
    </w:tbl>
    <w:p>
      <w:pPr>
        <w:spacing w:after="120" w:before="0" w:line="276"/>
      </w:pPr>
      <w:r>
        <w:rPr>
          <w:sz w:val="21"/>
          <w:szCs w:val="21"/>
          <w:rFonts w:ascii="Arial" w:cs="Arial" w:eastAsia="Arial" w:hAnsi="Arial"/>
        </w:rPr>
      </w:r>
    </w:p>
    <w:p>
      <w:pPr>
        <w:spacing w:after="60" w:before="0" w:line="276"/>
      </w:pPr>
      <w:r>
        <w:rPr>
          <w:b/>
          <w:bCs/>
          <w:color w:val="1F3A5F"/>
          <w:sz w:val="21"/>
          <w:szCs w:val="21"/>
          <w:rFonts w:ascii="Arial" w:cs="Arial" w:eastAsia="Arial" w:hAnsi="Arial"/>
        </w:rPr>
        <w:t xml:space="preserve">Öğrenme çıktısı – soru eşleşmesi</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8666"/>
        <w:gridCol w:w="1800"/>
      </w:tblGrid>
      <w:tr>
        <w:trPr>
          <w:tblHeader/>
        </w:trPr>
        <w:tc>
          <w:tcPr>
            <w:tcW w:type="dxa" w:w="8666"/>
            <w:tcBorders>
              <w:top w:val="single" w:color="9AA5B1" w:sz="4"/>
              <w:left w:val="single" w:color="9AA5B1" w:sz="4"/>
              <w:bottom w:val="single" w:color="9AA5B1" w:sz="4"/>
              <w:right w:val="single" w:color="9AA5B1" w:sz="4"/>
            </w:tcBorders>
            <w:shd w:fill="E8EEF5" w:color="auto" w:val="clear"/>
            <w:tcMar>
              <w:top w:type="dxa" w:w="60"/>
              <w:left w:type="dxa" w:w="100"/>
              <w:bottom w:type="dxa" w:w="60"/>
              <w:right w:type="dxa" w:w="100"/>
            </w:tcMar>
          </w:tcPr>
          <w:p>
            <w:pPr>
              <w:jc w:val="left"/>
            </w:pPr>
            <w:r>
              <w:rPr>
                <w:b/>
                <w:bCs/>
                <w:color w:val="1F3A5F"/>
                <w:sz w:val="18"/>
                <w:szCs w:val="18"/>
                <w:rFonts w:ascii="Arial" w:cs="Arial" w:eastAsia="Arial" w:hAnsi="Arial"/>
              </w:rPr>
              <w:t xml:space="preserve">Öğrenme çıktısı / kazanım</w:t>
            </w:r>
          </w:p>
        </w:tc>
        <w:tc>
          <w:tcPr>
            <w:tcW w:type="dxa" w:w="1800"/>
            <w:tcBorders>
              <w:top w:val="single" w:color="9AA5B1" w:sz="4"/>
              <w:left w:val="single" w:color="9AA5B1" w:sz="4"/>
              <w:bottom w:val="single" w:color="9AA5B1" w:sz="4"/>
              <w:right w:val="single" w:color="9AA5B1" w:sz="4"/>
            </w:tcBorders>
            <w:shd w:fill="E8EEF5" w:color="auto" w:val="clear"/>
            <w:tcMar>
              <w:top w:type="dxa" w:w="60"/>
              <w:left w:type="dxa" w:w="100"/>
              <w:bottom w:type="dxa" w:w="60"/>
              <w:right w:type="dxa" w:w="100"/>
            </w:tcMar>
          </w:tcPr>
          <w:p>
            <w:pPr>
              <w:jc w:val="center"/>
            </w:pPr>
            <w:r>
              <w:rPr>
                <w:b/>
                <w:bCs/>
                <w:color w:val="1F3A5F"/>
                <w:sz w:val="18"/>
                <w:szCs w:val="18"/>
                <w:rFonts w:ascii="Arial" w:cs="Arial" w:eastAsia="Arial" w:hAnsi="Arial"/>
              </w:rPr>
              <w:t xml:space="preserve">Soru no</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val="false"/>
                <w:bCs w:val="false"/>
                <w:color w:val="222222"/>
                <w:sz w:val="18"/>
                <w:szCs w:val="18"/>
                <w:rFonts w:ascii="Arial" w:cs="Arial" w:eastAsia="Arial" w:hAnsi="Arial"/>
              </w:rPr>
              <w:t xml:space="preserve">T.O.7.4. Metinde geçen anlamını bilmediği söz varlığı unsurlarının anlamını tahmin edebilme</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val="false"/>
                <w:bCs w:val="false"/>
                <w:color w:val="222222"/>
                <w:sz w:val="18"/>
                <w:szCs w:val="18"/>
                <w:rFonts w:ascii="Arial" w:cs="Arial" w:eastAsia="Arial" w:hAnsi="Arial"/>
              </w:rPr>
              <w:t xml:space="preserve">1</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val="false"/>
                <w:bCs w:val="false"/>
                <w:color w:val="222222"/>
                <w:sz w:val="18"/>
                <w:szCs w:val="18"/>
                <w:rFonts w:ascii="Arial" w:cs="Arial" w:eastAsia="Arial" w:hAnsi="Arial"/>
              </w:rPr>
              <w:t xml:space="preserve">T.O.7.5. Metnin yüzey anlamını belirleyebilme</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val="false"/>
                <w:bCs w:val="false"/>
                <w:color w:val="222222"/>
                <w:sz w:val="18"/>
                <w:szCs w:val="18"/>
                <w:rFonts w:ascii="Arial" w:cs="Arial" w:eastAsia="Arial" w:hAnsi="Arial"/>
              </w:rPr>
              <w:t xml:space="preserve">2</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val="false"/>
                <w:bCs w:val="false"/>
                <w:color w:val="222222"/>
                <w:sz w:val="18"/>
                <w:szCs w:val="18"/>
                <w:rFonts w:ascii="Arial" w:cs="Arial" w:eastAsia="Arial" w:hAnsi="Arial"/>
              </w:rPr>
              <w:t xml:space="preserve">T.O.7.7. Metnin derin anlamını belirlemeye yönelik basit çıkarımlar yapabilme</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val="false"/>
                <w:bCs w:val="false"/>
                <w:color w:val="222222"/>
                <w:sz w:val="18"/>
                <w:szCs w:val="18"/>
                <w:rFonts w:ascii="Arial" w:cs="Arial" w:eastAsia="Arial" w:hAnsi="Arial"/>
              </w:rPr>
              <w:t xml:space="preserve">3</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val="false"/>
                <w:bCs w:val="false"/>
                <w:color w:val="222222"/>
                <w:sz w:val="18"/>
                <w:szCs w:val="18"/>
                <w:rFonts w:ascii="Arial" w:cs="Arial" w:eastAsia="Arial" w:hAnsi="Arial"/>
              </w:rPr>
              <w:t xml:space="preserve">T.O.7.8. Metnin derin anlamını belirlemeye yönelik üst düzey çıkarımlar yapabilme</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val="false"/>
                <w:bCs w:val="false"/>
                <w:color w:val="222222"/>
                <w:sz w:val="18"/>
                <w:szCs w:val="18"/>
                <w:rFonts w:ascii="Arial" w:cs="Arial" w:eastAsia="Arial" w:hAnsi="Arial"/>
              </w:rPr>
              <w:t xml:space="preserve">4</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val="false"/>
                <w:bCs w:val="false"/>
                <w:color w:val="222222"/>
                <w:sz w:val="18"/>
                <w:szCs w:val="18"/>
                <w:rFonts w:ascii="Arial" w:cs="Arial" w:eastAsia="Arial" w:hAnsi="Arial"/>
              </w:rPr>
              <w:t xml:space="preserve">T.O.7.14. Bilgilendirici metinlerde metin yapılarından hareketle önemli bilgileri belirlemeye yönelik çözümleme yapabilme</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val="false"/>
                <w:bCs w:val="false"/>
                <w:color w:val="222222"/>
                <w:sz w:val="18"/>
                <w:szCs w:val="18"/>
                <w:rFonts w:ascii="Arial" w:cs="Arial" w:eastAsia="Arial" w:hAnsi="Arial"/>
              </w:rPr>
              <w:t xml:space="preserve">5</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val="false"/>
                <w:bCs w:val="false"/>
                <w:color w:val="222222"/>
                <w:sz w:val="18"/>
                <w:szCs w:val="18"/>
                <w:rFonts w:ascii="Arial" w:cs="Arial" w:eastAsia="Arial" w:hAnsi="Arial"/>
              </w:rPr>
              <w:t xml:space="preserve">T.O.7.15. Bilgilendirici metinde anahtar kelimeleri belirlemeye yönelik çözümleme yapabilme</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val="false"/>
                <w:bCs w:val="false"/>
                <w:color w:val="222222"/>
                <w:sz w:val="18"/>
                <w:szCs w:val="18"/>
                <w:rFonts w:ascii="Arial" w:cs="Arial" w:eastAsia="Arial" w:hAnsi="Arial"/>
              </w:rPr>
              <w:t xml:space="preserve">6</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val="false"/>
                <w:bCs w:val="false"/>
                <w:color w:val="222222"/>
                <w:sz w:val="18"/>
                <w:szCs w:val="18"/>
                <w:rFonts w:ascii="Arial" w:cs="Arial" w:eastAsia="Arial" w:hAnsi="Arial"/>
              </w:rPr>
              <w:t xml:space="preserve">T.O.7.21. Metinden hareketle söz varlığını geliştirmeye yönelik çözümleme yapabilme</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val="false"/>
                <w:bCs w:val="false"/>
                <w:color w:val="222222"/>
                <w:sz w:val="18"/>
                <w:szCs w:val="18"/>
                <w:rFonts w:ascii="Arial" w:cs="Arial" w:eastAsia="Arial" w:hAnsi="Arial"/>
              </w:rPr>
              <w:t xml:space="preserve">7</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val="false"/>
                <w:bCs w:val="false"/>
                <w:color w:val="222222"/>
                <w:sz w:val="18"/>
                <w:szCs w:val="18"/>
                <w:rFonts w:ascii="Arial" w:cs="Arial" w:eastAsia="Arial" w:hAnsi="Arial"/>
              </w:rPr>
              <w:t xml:space="preserve">T.Y.7.3. Yazısında içerik ve yapıya yönelik seçimlerini yönetebilme</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val="false"/>
                <w:bCs w:val="false"/>
                <w:color w:val="222222"/>
                <w:sz w:val="18"/>
                <w:szCs w:val="18"/>
                <w:rFonts w:ascii="Arial" w:cs="Arial" w:eastAsia="Arial" w:hAnsi="Arial"/>
              </w:rPr>
              <w:t xml:space="preserve">8</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val="false"/>
                <w:bCs w:val="false"/>
                <w:color w:val="222222"/>
                <w:sz w:val="18"/>
                <w:szCs w:val="18"/>
                <w:rFonts w:ascii="Arial" w:cs="Arial" w:eastAsia="Arial" w:hAnsi="Arial"/>
              </w:rPr>
              <w:t xml:space="preserve">T.Y.7.18. Yazısını zenginleştirecek biçimde söz varlığını kullanabilme</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val="false"/>
                <w:bCs w:val="false"/>
                <w:color w:val="222222"/>
                <w:sz w:val="18"/>
                <w:szCs w:val="18"/>
                <w:rFonts w:ascii="Arial" w:cs="Arial" w:eastAsia="Arial" w:hAnsi="Arial"/>
              </w:rPr>
              <w:t xml:space="preserve">9</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val="false"/>
                <w:bCs w:val="false"/>
                <w:color w:val="222222"/>
                <w:sz w:val="18"/>
                <w:szCs w:val="18"/>
                <w:rFonts w:ascii="Arial" w:cs="Arial" w:eastAsia="Arial" w:hAnsi="Arial"/>
              </w:rPr>
              <w:t xml:space="preserve">T.Y.7.21. Yazım kuralları ve noktalama işaretlerini uygulayabilme</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val="false"/>
                <w:bCs w:val="false"/>
                <w:color w:val="222222"/>
                <w:sz w:val="18"/>
                <w:szCs w:val="18"/>
                <w:rFonts w:ascii="Arial" w:cs="Arial" w:eastAsia="Arial" w:hAnsi="Arial"/>
              </w:rPr>
              <w:t xml:space="preserve">10</w:t>
            </w:r>
          </w:p>
        </w:tc>
      </w:tr>
    </w:tbl>
    <w:p>
      <w:pPr>
        <w:spacing w:after="60" w:before="200" w:line="276"/>
      </w:pPr>
      <w:r>
        <w:rPr>
          <w:b/>
          <w:bCs/>
          <w:color w:val="1F3A5F"/>
          <w:sz w:val="21"/>
          <w:szCs w:val="21"/>
          <w:rFonts w:ascii="Arial" w:cs="Arial" w:eastAsia="Arial" w:hAnsi="Arial"/>
        </w:rPr>
        <w:t xml:space="preserve">Puanlama tablosu</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8666"/>
        <w:gridCol w:w="1800"/>
      </w:tblGrid>
      <w:tr>
        <w:trPr>
          <w:tblHeader/>
        </w:trPr>
        <w:tc>
          <w:tcPr>
            <w:tcW w:type="dxa" w:w="8666"/>
            <w:tcBorders>
              <w:top w:val="single" w:color="9AA5B1" w:sz="4"/>
              <w:left w:val="single" w:color="9AA5B1" w:sz="4"/>
              <w:bottom w:val="single" w:color="9AA5B1" w:sz="4"/>
              <w:right w:val="single" w:color="9AA5B1" w:sz="4"/>
            </w:tcBorders>
            <w:shd w:fill="E8EEF5" w:color="auto" w:val="clear"/>
            <w:tcMar>
              <w:top w:type="dxa" w:w="60"/>
              <w:left w:type="dxa" w:w="100"/>
              <w:bottom w:type="dxa" w:w="60"/>
              <w:right w:type="dxa" w:w="100"/>
            </w:tcMar>
          </w:tcPr>
          <w:p>
            <w:pPr>
              <w:jc w:val="left"/>
            </w:pPr>
            <w:r>
              <w:rPr>
                <w:b/>
                <w:bCs/>
                <w:color w:val="1F3A5F"/>
                <w:sz w:val="18"/>
                <w:szCs w:val="18"/>
                <w:rFonts w:ascii="Arial" w:cs="Arial" w:eastAsia="Arial" w:hAnsi="Arial"/>
              </w:rPr>
              <w:t xml:space="preserve">Soru</w:t>
            </w:r>
          </w:p>
        </w:tc>
        <w:tc>
          <w:tcPr>
            <w:tcW w:type="dxa" w:w="1800"/>
            <w:tcBorders>
              <w:top w:val="single" w:color="9AA5B1" w:sz="4"/>
              <w:left w:val="single" w:color="9AA5B1" w:sz="4"/>
              <w:bottom w:val="single" w:color="9AA5B1" w:sz="4"/>
              <w:right w:val="single" w:color="9AA5B1" w:sz="4"/>
            </w:tcBorders>
            <w:shd w:fill="E8EEF5" w:color="auto" w:val="clear"/>
            <w:tcMar>
              <w:top w:type="dxa" w:w="60"/>
              <w:left w:type="dxa" w:w="100"/>
              <w:bottom w:type="dxa" w:w="60"/>
              <w:right w:type="dxa" w:w="100"/>
            </w:tcMar>
          </w:tcPr>
          <w:p>
            <w:pPr>
              <w:jc w:val="center"/>
            </w:pPr>
            <w:r>
              <w:rPr>
                <w:b/>
                <w:bCs/>
                <w:color w:val="1F3A5F"/>
                <w:sz w:val="18"/>
                <w:szCs w:val="18"/>
                <w:rFonts w:ascii="Arial" w:cs="Arial" w:eastAsia="Arial" w:hAnsi="Arial"/>
              </w:rPr>
              <w:t xml:space="preserve">Puan</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val="false"/>
                <w:bCs w:val="false"/>
                <w:color w:val="222222"/>
                <w:sz w:val="18"/>
                <w:szCs w:val="18"/>
                <w:rFonts w:ascii="Arial" w:cs="Arial" w:eastAsia="Arial" w:hAnsi="Arial"/>
              </w:rPr>
              <w:t xml:space="preserve">1. soru</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val="false"/>
                <w:bCs w:val="false"/>
                <w:color w:val="222222"/>
                <w:sz w:val="18"/>
                <w:szCs w:val="18"/>
                <w:rFonts w:ascii="Arial" w:cs="Arial" w:eastAsia="Arial" w:hAnsi="Arial"/>
              </w:rPr>
              <w:t xml:space="preserve">10</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val="false"/>
                <w:bCs w:val="false"/>
                <w:color w:val="222222"/>
                <w:sz w:val="18"/>
                <w:szCs w:val="18"/>
                <w:rFonts w:ascii="Arial" w:cs="Arial" w:eastAsia="Arial" w:hAnsi="Arial"/>
              </w:rPr>
              <w:t xml:space="preserve">2. soru</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val="false"/>
                <w:bCs w:val="false"/>
                <w:color w:val="222222"/>
                <w:sz w:val="18"/>
                <w:szCs w:val="18"/>
                <w:rFonts w:ascii="Arial" w:cs="Arial" w:eastAsia="Arial" w:hAnsi="Arial"/>
              </w:rPr>
              <w:t xml:space="preserve">10</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val="false"/>
                <w:bCs w:val="false"/>
                <w:color w:val="222222"/>
                <w:sz w:val="18"/>
                <w:szCs w:val="18"/>
                <w:rFonts w:ascii="Arial" w:cs="Arial" w:eastAsia="Arial" w:hAnsi="Arial"/>
              </w:rPr>
              <w:t xml:space="preserve">3. soru</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val="false"/>
                <w:bCs w:val="false"/>
                <w:color w:val="222222"/>
                <w:sz w:val="18"/>
                <w:szCs w:val="18"/>
                <w:rFonts w:ascii="Arial" w:cs="Arial" w:eastAsia="Arial" w:hAnsi="Arial"/>
              </w:rPr>
              <w:t xml:space="preserve">10</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val="false"/>
                <w:bCs w:val="false"/>
                <w:color w:val="222222"/>
                <w:sz w:val="18"/>
                <w:szCs w:val="18"/>
                <w:rFonts w:ascii="Arial" w:cs="Arial" w:eastAsia="Arial" w:hAnsi="Arial"/>
              </w:rPr>
              <w:t xml:space="preserve">4. soru</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val="false"/>
                <w:bCs w:val="false"/>
                <w:color w:val="222222"/>
                <w:sz w:val="18"/>
                <w:szCs w:val="18"/>
                <w:rFonts w:ascii="Arial" w:cs="Arial" w:eastAsia="Arial" w:hAnsi="Arial"/>
              </w:rPr>
              <w:t xml:space="preserve">10</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val="false"/>
                <w:bCs w:val="false"/>
                <w:color w:val="222222"/>
                <w:sz w:val="18"/>
                <w:szCs w:val="18"/>
                <w:rFonts w:ascii="Arial" w:cs="Arial" w:eastAsia="Arial" w:hAnsi="Arial"/>
              </w:rPr>
              <w:t xml:space="preserve">5. soru</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val="false"/>
                <w:bCs w:val="false"/>
                <w:color w:val="222222"/>
                <w:sz w:val="18"/>
                <w:szCs w:val="18"/>
                <w:rFonts w:ascii="Arial" w:cs="Arial" w:eastAsia="Arial" w:hAnsi="Arial"/>
              </w:rPr>
              <w:t xml:space="preserve">10</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val="false"/>
                <w:bCs w:val="false"/>
                <w:color w:val="222222"/>
                <w:sz w:val="18"/>
                <w:szCs w:val="18"/>
                <w:rFonts w:ascii="Arial" w:cs="Arial" w:eastAsia="Arial" w:hAnsi="Arial"/>
              </w:rPr>
              <w:t xml:space="preserve">6. soru</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val="false"/>
                <w:bCs w:val="false"/>
                <w:color w:val="222222"/>
                <w:sz w:val="18"/>
                <w:szCs w:val="18"/>
                <w:rFonts w:ascii="Arial" w:cs="Arial" w:eastAsia="Arial" w:hAnsi="Arial"/>
              </w:rPr>
              <w:t xml:space="preserve">10</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val="false"/>
                <w:bCs w:val="false"/>
                <w:color w:val="222222"/>
                <w:sz w:val="18"/>
                <w:szCs w:val="18"/>
                <w:rFonts w:ascii="Arial" w:cs="Arial" w:eastAsia="Arial" w:hAnsi="Arial"/>
              </w:rPr>
              <w:t xml:space="preserve">7. soru</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val="false"/>
                <w:bCs w:val="false"/>
                <w:color w:val="222222"/>
                <w:sz w:val="18"/>
                <w:szCs w:val="18"/>
                <w:rFonts w:ascii="Arial" w:cs="Arial" w:eastAsia="Arial" w:hAnsi="Arial"/>
              </w:rPr>
              <w:t xml:space="preserve">10</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val="false"/>
                <w:bCs w:val="false"/>
                <w:color w:val="222222"/>
                <w:sz w:val="18"/>
                <w:szCs w:val="18"/>
                <w:rFonts w:ascii="Arial" w:cs="Arial" w:eastAsia="Arial" w:hAnsi="Arial"/>
              </w:rPr>
              <w:t xml:space="preserve">8. soru</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val="false"/>
                <w:bCs w:val="false"/>
                <w:color w:val="222222"/>
                <w:sz w:val="18"/>
                <w:szCs w:val="18"/>
                <w:rFonts w:ascii="Arial" w:cs="Arial" w:eastAsia="Arial" w:hAnsi="Arial"/>
              </w:rPr>
              <w:t xml:space="preserve">10</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val="false"/>
                <w:bCs w:val="false"/>
                <w:color w:val="222222"/>
                <w:sz w:val="18"/>
                <w:szCs w:val="18"/>
                <w:rFonts w:ascii="Arial" w:cs="Arial" w:eastAsia="Arial" w:hAnsi="Arial"/>
              </w:rPr>
              <w:t xml:space="preserve">9. soru</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val="false"/>
                <w:bCs w:val="false"/>
                <w:color w:val="222222"/>
                <w:sz w:val="18"/>
                <w:szCs w:val="18"/>
                <w:rFonts w:ascii="Arial" w:cs="Arial" w:eastAsia="Arial" w:hAnsi="Arial"/>
              </w:rPr>
              <w:t xml:space="preserve">10</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val="false"/>
                <w:bCs w:val="false"/>
                <w:color w:val="222222"/>
                <w:sz w:val="18"/>
                <w:szCs w:val="18"/>
                <w:rFonts w:ascii="Arial" w:cs="Arial" w:eastAsia="Arial" w:hAnsi="Arial"/>
              </w:rPr>
              <w:t xml:space="preserve">10. soru</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val="false"/>
                <w:bCs w:val="false"/>
                <w:color w:val="222222"/>
                <w:sz w:val="18"/>
                <w:szCs w:val="18"/>
                <w:rFonts w:ascii="Arial" w:cs="Arial" w:eastAsia="Arial" w:hAnsi="Arial"/>
              </w:rPr>
              <w:t xml:space="preserve">10</w:t>
            </w:r>
          </w:p>
        </w:tc>
      </w:tr>
      <w:tr>
        <w:tc>
          <w:tcPr>
            <w:tcW w:type="dxa" w:w="8666"/>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left"/>
            </w:pPr>
            <w:r>
              <w:rPr>
                <w:b/>
                <w:bCs/>
                <w:color w:val="1F3A5F"/>
                <w:sz w:val="18"/>
                <w:szCs w:val="18"/>
                <w:rFonts w:ascii="Arial" w:cs="Arial" w:eastAsia="Arial" w:hAnsi="Arial"/>
              </w:rPr>
              <w:t xml:space="preserve">TOPLAM</w:t>
            </w:r>
          </w:p>
        </w:tc>
        <w:tc>
          <w:tcPr>
            <w:tcW w:type="dxa" w:w="1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jc w:val="center"/>
            </w:pPr>
            <w:r>
              <w:rPr>
                <w:b/>
                <w:bCs/>
                <w:color w:val="1F3A5F"/>
                <w:sz w:val="18"/>
                <w:szCs w:val="18"/>
                <w:rFonts w:ascii="Arial" w:cs="Arial" w:eastAsia="Arial" w:hAnsi="Arial"/>
              </w:rPr>
              <w:t xml:space="preserve">100</w:t>
            </w:r>
          </w:p>
        </w:tc>
      </w:tr>
    </w:tbl>
    <w:p>
      <w:pPr>
        <w:keepNext/>
        <w:spacing w:after="40" w:before="200" w:line="276"/>
      </w:pPr>
      <w:r>
        <w:rPr>
          <w:b/>
          <w:bCs/>
          <w:color w:val="1F3A5F"/>
          <w:sz w:val="21"/>
          <w:szCs w:val="21"/>
          <w:rFonts w:ascii="Arial" w:cs="Arial" w:eastAsia="Arial" w:hAnsi="Arial"/>
        </w:rPr>
        <w:t xml:space="preserve">1. TAM PUAN (10 PUAN)</w:t>
      </w:r>
    </w:p>
    <w:p>
      <w:pPr>
        <w:spacing w:after="40" w:before="0" w:line="276"/>
        <w:ind w:left="240"/>
      </w:pPr>
      <w:r>
        <w:rPr>
          <w:sz w:val="21"/>
          <w:szCs w:val="21"/>
          <w:rFonts w:ascii="Arial" w:cs="Arial" w:eastAsia="Arial" w:hAnsi="Arial"/>
        </w:rPr>
        <w:t xml:space="preserve">asır: Yüzyıl.</w:t>
      </w:r>
    </w:p>
    <w:p>
      <w:pPr>
        <w:spacing w:after="40" w:before="0" w:line="276"/>
        <w:ind w:left="240"/>
      </w:pPr>
      <w:r>
        <w:rPr>
          <w:sz w:val="21"/>
          <w:szCs w:val="21"/>
          <w:rFonts w:ascii="Arial" w:cs="Arial" w:eastAsia="Arial" w:hAnsi="Arial"/>
        </w:rPr>
        <w:t xml:space="preserve">soluklanmak: Yorgunluk gidermek için biraz dinlenmek.</w:t>
      </w:r>
    </w:p>
    <w:p>
      <w:pPr>
        <w:spacing w:after="40" w:before="0" w:line="276"/>
        <w:ind w:left="240"/>
      </w:pPr>
      <w:r>
        <w:rPr>
          <w:sz w:val="21"/>
          <w:szCs w:val="21"/>
          <w:rFonts w:ascii="Arial" w:cs="Arial" w:eastAsia="Arial" w:hAnsi="Arial"/>
        </w:rPr>
        <w:t xml:space="preserve">minnet duymak: Yapılan iyilik karşısında borçlu hissetmek, teşekkür etmek istemek.</w:t>
      </w:r>
    </w:p>
    <w:p>
      <w:pPr>
        <w:spacing w:after="30" w:before="0" w:line="276"/>
        <w:ind w:left="240"/>
      </w:pPr>
      <w:r>
        <w:rPr>
          <w:b/>
          <w:bCs/>
          <w:sz w:val="18"/>
          <w:szCs w:val="18"/>
          <w:rFonts w:ascii="Arial" w:cs="Arial" w:eastAsia="Arial" w:hAnsi="Arial"/>
        </w:rPr>
        <w:t xml:space="preserve">KISMİ PUAN  </w:t>
      </w:r>
      <w:r>
        <w:rPr>
          <w:sz w:val="18"/>
          <w:szCs w:val="18"/>
          <w:rFonts w:ascii="Arial" w:cs="Arial" w:eastAsia="Arial" w:hAnsi="Arial"/>
        </w:rPr>
        <w:t xml:space="preserve">İlk iki anlam 3'er, üçüncüsü 4 puan. Bağlama uygun yakın anlamlar kabul edilir.</w:t>
      </w:r>
    </w:p>
    <w:p>
      <w:pPr>
        <w:spacing w:after="80" w:before="0" w:line="276"/>
        <w:ind w:left="240"/>
      </w:pPr>
      <w:r>
        <w:rPr>
          <w:b/>
          <w:bCs/>
          <w:sz w:val="18"/>
          <w:szCs w:val="18"/>
          <w:rFonts w:ascii="Arial" w:cs="Arial" w:eastAsia="Arial" w:hAnsi="Arial"/>
        </w:rPr>
        <w:t xml:space="preserve">SIFIR PUAN  </w:t>
      </w:r>
      <w:r>
        <w:rPr>
          <w:sz w:val="18"/>
          <w:szCs w:val="18"/>
          <w:rFonts w:ascii="Arial" w:cs="Arial" w:eastAsia="Arial" w:hAnsi="Arial"/>
        </w:rPr>
        <w:t xml:space="preserve">Boş bırakılan, soruyla ilgisiz ya da yanlış cevaplara puan verilmez.</w:t>
      </w:r>
    </w:p>
    <w:p>
      <w:pPr>
        <w:keepNext/>
        <w:spacing w:after="40" w:before="200" w:line="276"/>
      </w:pPr>
      <w:r>
        <w:rPr>
          <w:b/>
          <w:bCs/>
          <w:color w:val="1F3A5F"/>
          <w:sz w:val="21"/>
          <w:szCs w:val="21"/>
          <w:rFonts w:ascii="Arial" w:cs="Arial" w:eastAsia="Arial" w:hAnsi="Arial"/>
        </w:rPr>
        <w:t xml:space="preserve">2. TAM PUAN (10 PUAN)</w:t>
      </w:r>
    </w:p>
    <w:p>
      <w:pPr>
        <w:spacing w:after="40" w:before="0" w:line="276"/>
        <w:ind w:left="240"/>
      </w:pPr>
      <w:r>
        <w:rPr>
          <w:sz w:val="21"/>
          <w:szCs w:val="21"/>
          <w:rFonts w:ascii="Arial" w:cs="Arial" w:eastAsia="Arial" w:hAnsi="Arial"/>
        </w:rPr>
        <w:t xml:space="preserve">a) Annesiyle, cumartesi sabahı.</w:t>
      </w:r>
    </w:p>
    <w:p>
      <w:pPr>
        <w:spacing w:after="40" w:before="0" w:line="276"/>
        <w:ind w:left="240"/>
      </w:pPr>
      <w:r>
        <w:rPr>
          <w:sz w:val="21"/>
          <w:szCs w:val="21"/>
          <w:rFonts w:ascii="Arial" w:cs="Arial" w:eastAsia="Arial" w:hAnsi="Arial"/>
        </w:rPr>
        <w:t xml:space="preserve">b) Domates, biber ve elma.</w:t>
      </w:r>
    </w:p>
    <w:p>
      <w:pPr>
        <w:spacing w:after="40" w:before="0" w:line="276"/>
        <w:ind w:left="240"/>
      </w:pPr>
      <w:r>
        <w:rPr>
          <w:sz w:val="21"/>
          <w:szCs w:val="21"/>
          <w:rFonts w:ascii="Arial" w:cs="Arial" w:eastAsia="Arial" w:hAnsi="Arial"/>
        </w:rPr>
        <w:t xml:space="preserve">c) Çantaları taşımakta zorlandığı için.</w:t>
      </w:r>
    </w:p>
    <w:p>
      <w:pPr>
        <w:spacing w:after="30" w:before="0" w:line="276"/>
        <w:ind w:left="240"/>
      </w:pPr>
      <w:r>
        <w:rPr>
          <w:b/>
          <w:bCs/>
          <w:sz w:val="18"/>
          <w:szCs w:val="18"/>
          <w:rFonts w:ascii="Arial" w:cs="Arial" w:eastAsia="Arial" w:hAnsi="Arial"/>
        </w:rPr>
        <w:t xml:space="preserve">KISMİ PUAN  </w:t>
      </w:r>
      <w:r>
        <w:rPr>
          <w:sz w:val="18"/>
          <w:szCs w:val="18"/>
          <w:rFonts w:ascii="Arial" w:cs="Arial" w:eastAsia="Arial" w:hAnsi="Arial"/>
        </w:rPr>
        <w:t xml:space="preserve">a) 4 puan (kimle 2, ne zaman 2), b) 3 puan, c) 3 puan.</w:t>
      </w:r>
    </w:p>
    <w:p>
      <w:pPr>
        <w:spacing w:after="80" w:before="0" w:line="276"/>
        <w:ind w:left="240"/>
      </w:pPr>
      <w:r>
        <w:rPr>
          <w:b/>
          <w:bCs/>
          <w:sz w:val="18"/>
          <w:szCs w:val="18"/>
          <w:rFonts w:ascii="Arial" w:cs="Arial" w:eastAsia="Arial" w:hAnsi="Arial"/>
        </w:rPr>
        <w:t xml:space="preserve">SIFIR PUAN  </w:t>
      </w:r>
      <w:r>
        <w:rPr>
          <w:sz w:val="18"/>
          <w:szCs w:val="18"/>
          <w:rFonts w:ascii="Arial" w:cs="Arial" w:eastAsia="Arial" w:hAnsi="Arial"/>
        </w:rPr>
        <w:t xml:space="preserve">Boş bırakılan, soruyla ilgisiz ya da yanlış cevaplara puan verilmez.</w:t>
      </w:r>
    </w:p>
    <w:p>
      <w:pPr>
        <w:keepNext/>
        <w:spacing w:after="40" w:before="200" w:line="276"/>
      </w:pPr>
      <w:r>
        <w:rPr>
          <w:b/>
          <w:bCs/>
          <w:color w:val="1F3A5F"/>
          <w:sz w:val="21"/>
          <w:szCs w:val="21"/>
          <w:rFonts w:ascii="Arial" w:cs="Arial" w:eastAsia="Arial" w:hAnsi="Arial"/>
        </w:rPr>
        <w:t xml:space="preserve">3. TAM PUAN (10 PUAN)</w:t>
      </w:r>
    </w:p>
    <w:p>
      <w:pPr>
        <w:spacing w:after="40" w:before="0" w:line="276"/>
        <w:ind w:left="240"/>
      </w:pPr>
      <w:r>
        <w:rPr>
          <w:sz w:val="21"/>
          <w:szCs w:val="21"/>
          <w:rFonts w:ascii="Arial" w:cs="Arial" w:eastAsia="Arial" w:hAnsi="Arial"/>
        </w:rPr>
        <w:t xml:space="preserve">Kerem önce kısa bir şaşkınlık yaşamış, ardından rahatlamıştır (kendinden emindir). Dayanak: "derin bir nefes aldı", "gülümsedi", "Neyse ki dün akşam bütün konuları tekrar etmiştim."</w:t>
      </w:r>
    </w:p>
    <w:p>
      <w:pPr>
        <w:spacing w:after="30" w:before="0" w:line="276"/>
        <w:ind w:left="240"/>
      </w:pPr>
      <w:r>
        <w:rPr>
          <w:b/>
          <w:bCs/>
          <w:sz w:val="18"/>
          <w:szCs w:val="18"/>
          <w:rFonts w:ascii="Arial" w:cs="Arial" w:eastAsia="Arial" w:hAnsi="Arial"/>
        </w:rPr>
        <w:t xml:space="preserve">KISMİ PUAN  </w:t>
      </w:r>
      <w:r>
        <w:rPr>
          <w:sz w:val="18"/>
          <w:szCs w:val="18"/>
          <w:rFonts w:ascii="Arial" w:cs="Arial" w:eastAsia="Arial" w:hAnsi="Arial"/>
        </w:rPr>
        <w:t xml:space="preserve">Rahatlama/kendine güven çıkarımı 6 puan, metinden dayanak 4 puan.</w:t>
      </w:r>
    </w:p>
    <w:p>
      <w:pPr>
        <w:spacing w:after="80" w:before="0" w:line="276"/>
        <w:ind w:left="240"/>
      </w:pPr>
      <w:r>
        <w:rPr>
          <w:b/>
          <w:bCs/>
          <w:sz w:val="18"/>
          <w:szCs w:val="18"/>
          <w:rFonts w:ascii="Arial" w:cs="Arial" w:eastAsia="Arial" w:hAnsi="Arial"/>
        </w:rPr>
        <w:t xml:space="preserve">SIFIR PUAN  </w:t>
      </w:r>
      <w:r>
        <w:rPr>
          <w:sz w:val="18"/>
          <w:szCs w:val="18"/>
          <w:rFonts w:ascii="Arial" w:cs="Arial" w:eastAsia="Arial" w:hAnsi="Arial"/>
        </w:rPr>
        <w:t xml:space="preserve">Boş bırakılan, soruyla ilgisiz ya da yanlış cevaplara puan verilmez.</w:t>
      </w:r>
    </w:p>
    <w:p>
      <w:pPr>
        <w:keepNext/>
        <w:spacing w:after="40" w:before="200" w:line="276"/>
      </w:pPr>
      <w:r>
        <w:rPr>
          <w:b/>
          <w:bCs/>
          <w:color w:val="1F3A5F"/>
          <w:sz w:val="21"/>
          <w:szCs w:val="21"/>
          <w:rFonts w:ascii="Arial" w:cs="Arial" w:eastAsia="Arial" w:hAnsi="Arial"/>
        </w:rPr>
        <w:t xml:space="preserve">4. TAM PUAN (10 PUAN)</w:t>
      </w:r>
    </w:p>
    <w:p>
      <w:pPr>
        <w:spacing w:after="40" w:before="0" w:line="276"/>
        <w:ind w:left="240"/>
      </w:pPr>
      <w:r>
        <w:rPr>
          <w:sz w:val="21"/>
          <w:szCs w:val="21"/>
          <w:rFonts w:ascii="Arial" w:cs="Arial" w:eastAsia="Arial" w:hAnsi="Arial"/>
        </w:rPr>
        <w:t xml:space="preserve">Mesaj: İyi bir işi başlatmak için sözden çok örnek davranış etkilidir; bir kişinin başlattığı iyilik başkalarını da harekete geçirir.</w:t>
      </w:r>
    </w:p>
    <w:p>
      <w:pPr>
        <w:spacing w:after="40" w:before="0" w:line="276"/>
        <w:ind w:left="240"/>
      </w:pPr>
      <w:r>
        <w:rPr>
          <w:sz w:val="21"/>
          <w:szCs w:val="21"/>
          <w:rFonts w:ascii="Arial" w:cs="Arial" w:eastAsia="Arial" w:hAnsi="Arial"/>
        </w:rPr>
        <w:t xml:space="preserve">Örnek: Okulda bir öğrencinin sınıfı temizlemeye başlamasının ardından arkadaşlarının da ona katılması.</w:t>
      </w:r>
    </w:p>
    <w:p>
      <w:pPr>
        <w:spacing w:after="30" w:before="0" w:line="276"/>
        <w:ind w:left="240"/>
      </w:pPr>
      <w:r>
        <w:rPr>
          <w:b/>
          <w:bCs/>
          <w:sz w:val="18"/>
          <w:szCs w:val="18"/>
          <w:rFonts w:ascii="Arial" w:cs="Arial" w:eastAsia="Arial" w:hAnsi="Arial"/>
        </w:rPr>
        <w:t xml:space="preserve">KISMİ PUAN  </w:t>
      </w:r>
      <w:r>
        <w:rPr>
          <w:sz w:val="18"/>
          <w:szCs w:val="18"/>
          <w:rFonts w:ascii="Arial" w:cs="Arial" w:eastAsia="Arial" w:hAnsi="Arial"/>
        </w:rPr>
        <w:t xml:space="preserve">Mesaj 6 puan, günlük hayattan uygun örnek 4 puan.</w:t>
      </w:r>
    </w:p>
    <w:p>
      <w:pPr>
        <w:spacing w:after="80" w:before="0" w:line="276"/>
        <w:ind w:left="240"/>
      </w:pPr>
      <w:r>
        <w:rPr>
          <w:b/>
          <w:bCs/>
          <w:sz w:val="18"/>
          <w:szCs w:val="18"/>
          <w:rFonts w:ascii="Arial" w:cs="Arial" w:eastAsia="Arial" w:hAnsi="Arial"/>
        </w:rPr>
        <w:t xml:space="preserve">SIFIR PUAN  </w:t>
      </w:r>
      <w:r>
        <w:rPr>
          <w:sz w:val="18"/>
          <w:szCs w:val="18"/>
          <w:rFonts w:ascii="Arial" w:cs="Arial" w:eastAsia="Arial" w:hAnsi="Arial"/>
        </w:rPr>
        <w:t xml:space="preserve">Boş bırakılan, soruyla ilgisiz ya da yanlış cevaplara puan verilmez.</w:t>
      </w:r>
    </w:p>
    <w:p>
      <w:pPr>
        <w:keepNext/>
        <w:spacing w:after="40" w:before="200" w:line="276"/>
      </w:pPr>
      <w:r>
        <w:rPr>
          <w:b/>
          <w:bCs/>
          <w:color w:val="1F3A5F"/>
          <w:sz w:val="21"/>
          <w:szCs w:val="21"/>
          <w:rFonts w:ascii="Arial" w:cs="Arial" w:eastAsia="Arial" w:hAnsi="Arial"/>
        </w:rPr>
        <w:t xml:space="preserve">5. TAM PUAN (10 PUAN)</w:t>
      </w:r>
    </w:p>
    <w:p>
      <w:pPr>
        <w:spacing w:after="40" w:before="0" w:line="276"/>
        <w:ind w:left="240"/>
      </w:pPr>
      <w:r>
        <w:rPr>
          <w:sz w:val="21"/>
          <w:szCs w:val="21"/>
          <w:rFonts w:ascii="Arial" w:cs="Arial" w:eastAsia="Arial" w:hAnsi="Arial"/>
        </w:rPr>
        <w:t xml:space="preserve">Metnin yapısı: Karşılaştırma.</w:t>
      </w:r>
    </w:p>
    <w:p>
      <w:pPr>
        <w:spacing w:after="40" w:before="0" w:line="276"/>
        <w:ind w:left="240"/>
      </w:pPr>
      <w:r>
        <w:rPr>
          <w:sz w:val="21"/>
          <w:szCs w:val="21"/>
          <w:rFonts w:ascii="Arial" w:cs="Arial" w:eastAsia="Arial" w:hAnsi="Arial"/>
        </w:rPr>
        <w:t xml:space="preserve">Kelebek: Gündüz uçar, kanatlarını dik kapatır, duyarga ucu topuz gibidir.</w:t>
      </w:r>
    </w:p>
    <w:p>
      <w:pPr>
        <w:spacing w:after="40" w:before="0" w:line="276"/>
        <w:ind w:left="240"/>
      </w:pPr>
      <w:r>
        <w:rPr>
          <w:sz w:val="21"/>
          <w:szCs w:val="21"/>
          <w:rFonts w:ascii="Arial" w:cs="Arial" w:eastAsia="Arial" w:hAnsi="Arial"/>
        </w:rPr>
        <w:t xml:space="preserve">Güve: Gece etkindir, kanatlarını düz yayar, duyargası ince ya da tüy görünümlüdür.</w:t>
      </w:r>
    </w:p>
    <w:p>
      <w:pPr>
        <w:spacing w:after="30" w:before="0" w:line="276"/>
        <w:ind w:left="240"/>
      </w:pPr>
      <w:r>
        <w:rPr>
          <w:b/>
          <w:bCs/>
          <w:sz w:val="18"/>
          <w:szCs w:val="18"/>
          <w:rFonts w:ascii="Arial" w:cs="Arial" w:eastAsia="Arial" w:hAnsi="Arial"/>
        </w:rPr>
        <w:t xml:space="preserve">KISMİ PUAN  </w:t>
      </w:r>
      <w:r>
        <w:rPr>
          <w:sz w:val="18"/>
          <w:szCs w:val="18"/>
          <w:rFonts w:ascii="Arial" w:cs="Arial" w:eastAsia="Arial" w:hAnsi="Arial"/>
        </w:rPr>
        <w:t xml:space="preserve">Yapı 4 puan; kelebek ve güve için her doğru bilgi 1 puan (en fazla 6).</w:t>
      </w:r>
    </w:p>
    <w:p>
      <w:pPr>
        <w:spacing w:after="80" w:before="0" w:line="276"/>
        <w:ind w:left="240"/>
      </w:pPr>
      <w:r>
        <w:rPr>
          <w:b/>
          <w:bCs/>
          <w:sz w:val="18"/>
          <w:szCs w:val="18"/>
          <w:rFonts w:ascii="Arial" w:cs="Arial" w:eastAsia="Arial" w:hAnsi="Arial"/>
        </w:rPr>
        <w:t xml:space="preserve">SIFIR PUAN  </w:t>
      </w:r>
      <w:r>
        <w:rPr>
          <w:sz w:val="18"/>
          <w:szCs w:val="18"/>
          <w:rFonts w:ascii="Arial" w:cs="Arial" w:eastAsia="Arial" w:hAnsi="Arial"/>
        </w:rPr>
        <w:t xml:space="preserve">Boş bırakılan, soruyla ilgisiz ya da yanlış cevaplara puan verilmez.</w:t>
      </w:r>
    </w:p>
    <w:p>
      <w:pPr>
        <w:keepNext/>
        <w:spacing w:after="40" w:before="200" w:line="276"/>
      </w:pPr>
      <w:r>
        <w:rPr>
          <w:b/>
          <w:bCs/>
          <w:color w:val="1F3A5F"/>
          <w:sz w:val="21"/>
          <w:szCs w:val="21"/>
          <w:rFonts w:ascii="Arial" w:cs="Arial" w:eastAsia="Arial" w:hAnsi="Arial"/>
        </w:rPr>
        <w:t xml:space="preserve">6. TAM PUAN (10 PUAN)</w:t>
      </w:r>
    </w:p>
    <w:p>
      <w:pPr>
        <w:spacing w:after="40" w:before="0" w:line="276"/>
        <w:ind w:left="240"/>
      </w:pPr>
      <w:r>
        <w:rPr>
          <w:sz w:val="21"/>
          <w:szCs w:val="21"/>
          <w:rFonts w:ascii="Arial" w:cs="Arial" w:eastAsia="Arial" w:hAnsi="Arial"/>
        </w:rPr>
        <w:t xml:space="preserve">Anahtar kelimeler: kompost, organik atık, gübre (ayrıca: atık azaltma, bitki).</w:t>
      </w:r>
    </w:p>
    <w:p>
      <w:pPr>
        <w:spacing w:after="40" w:before="0" w:line="276"/>
        <w:ind w:left="240"/>
      </w:pPr>
      <w:r>
        <w:rPr>
          <w:sz w:val="21"/>
          <w:szCs w:val="21"/>
          <w:rFonts w:ascii="Arial" w:cs="Arial" w:eastAsia="Arial" w:hAnsi="Arial"/>
        </w:rPr>
        <w:t xml:space="preserve">Konu cümlesi: Kompost, organik atıkları gübreye dönüştürerek hem atığı azaltır hem bitkilere yarar sağlar.</w:t>
      </w:r>
    </w:p>
    <w:p>
      <w:pPr>
        <w:spacing w:after="30" w:before="0" w:line="276"/>
        <w:ind w:left="240"/>
      </w:pPr>
      <w:r>
        <w:rPr>
          <w:b/>
          <w:bCs/>
          <w:sz w:val="18"/>
          <w:szCs w:val="18"/>
          <w:rFonts w:ascii="Arial" w:cs="Arial" w:eastAsia="Arial" w:hAnsi="Arial"/>
        </w:rPr>
        <w:t xml:space="preserve">KISMİ PUAN  </w:t>
      </w:r>
      <w:r>
        <w:rPr>
          <w:sz w:val="18"/>
          <w:szCs w:val="18"/>
          <w:rFonts w:ascii="Arial" w:cs="Arial" w:eastAsia="Arial" w:hAnsi="Arial"/>
        </w:rPr>
        <w:t xml:space="preserve">Her anahtar kelime 2 puan, anahtar kelimeleri kullanan konu cümlesi 4 puan.</w:t>
      </w:r>
    </w:p>
    <w:p>
      <w:pPr>
        <w:spacing w:after="80" w:before="0" w:line="276"/>
        <w:ind w:left="240"/>
      </w:pPr>
      <w:r>
        <w:rPr>
          <w:b/>
          <w:bCs/>
          <w:sz w:val="18"/>
          <w:szCs w:val="18"/>
          <w:rFonts w:ascii="Arial" w:cs="Arial" w:eastAsia="Arial" w:hAnsi="Arial"/>
        </w:rPr>
        <w:t xml:space="preserve">SIFIR PUAN  </w:t>
      </w:r>
      <w:r>
        <w:rPr>
          <w:sz w:val="18"/>
          <w:szCs w:val="18"/>
          <w:rFonts w:ascii="Arial" w:cs="Arial" w:eastAsia="Arial" w:hAnsi="Arial"/>
        </w:rPr>
        <w:t xml:space="preserve">Boş bırakılan, soruyla ilgisiz ya da yanlış cevaplara puan verilmez.</w:t>
      </w:r>
    </w:p>
    <w:p>
      <w:pPr>
        <w:keepNext/>
        <w:spacing w:after="40" w:before="200" w:line="276"/>
      </w:pPr>
      <w:r>
        <w:rPr>
          <w:b/>
          <w:bCs/>
          <w:color w:val="1F3A5F"/>
          <w:sz w:val="21"/>
          <w:szCs w:val="21"/>
          <w:rFonts w:ascii="Arial" w:cs="Arial" w:eastAsia="Arial" w:hAnsi="Arial"/>
        </w:rPr>
        <w:t xml:space="preserve">7. TAM PUAN (10 PUAN)</w:t>
      </w:r>
    </w:p>
    <w:p>
      <w:pPr>
        <w:spacing w:after="40" w:before="0" w:line="276"/>
        <w:ind w:left="240"/>
      </w:pPr>
      <w:r>
        <w:rPr>
          <w:sz w:val="21"/>
          <w:szCs w:val="21"/>
          <w:rFonts w:ascii="Arial" w:cs="Arial" w:eastAsia="Arial" w:hAnsi="Arial"/>
        </w:rPr>
        <w:t xml:space="preserve">a) Çok yorgun, bitkin. Örnek: Maçtan yorgun argın çıktık.</w:t>
      </w:r>
    </w:p>
    <w:p>
      <w:pPr>
        <w:spacing w:after="40" w:before="0" w:line="276"/>
        <w:ind w:left="240"/>
      </w:pPr>
      <w:r>
        <w:rPr>
          <w:sz w:val="21"/>
          <w:szCs w:val="21"/>
          <w:rFonts w:ascii="Arial" w:cs="Arial" w:eastAsia="Arial" w:hAnsi="Arial"/>
        </w:rPr>
        <w:t xml:space="preserve">b) Sevinmek, mutlu olmak.</w:t>
      </w:r>
    </w:p>
    <w:p>
      <w:pPr>
        <w:spacing w:after="40" w:before="0" w:line="276"/>
        <w:ind w:left="240"/>
      </w:pPr>
      <w:r>
        <w:rPr>
          <w:sz w:val="21"/>
          <w:szCs w:val="21"/>
          <w:rFonts w:ascii="Arial" w:cs="Arial" w:eastAsia="Arial" w:hAnsi="Arial"/>
        </w:rPr>
        <w:t xml:space="preserve">c) Dinç / dinlenmiş.</w:t>
      </w:r>
    </w:p>
    <w:p>
      <w:pPr>
        <w:spacing w:after="30" w:before="0" w:line="276"/>
        <w:ind w:left="240"/>
      </w:pPr>
      <w:r>
        <w:rPr>
          <w:b/>
          <w:bCs/>
          <w:sz w:val="18"/>
          <w:szCs w:val="18"/>
          <w:rFonts w:ascii="Arial" w:cs="Arial" w:eastAsia="Arial" w:hAnsi="Arial"/>
        </w:rPr>
        <w:t xml:space="preserve">KISMİ PUAN  </w:t>
      </w:r>
      <w:r>
        <w:rPr>
          <w:sz w:val="18"/>
          <w:szCs w:val="18"/>
          <w:rFonts w:ascii="Arial" w:cs="Arial" w:eastAsia="Arial" w:hAnsi="Arial"/>
        </w:rPr>
        <w:t xml:space="preserve">a) 4 puan (anlam 2, cümle 2), b) 3 puan, c) 3 puan.</w:t>
      </w:r>
    </w:p>
    <w:p>
      <w:pPr>
        <w:spacing w:after="80" w:before="0" w:line="276"/>
        <w:ind w:left="240"/>
      </w:pPr>
      <w:r>
        <w:rPr>
          <w:b/>
          <w:bCs/>
          <w:sz w:val="18"/>
          <w:szCs w:val="18"/>
          <w:rFonts w:ascii="Arial" w:cs="Arial" w:eastAsia="Arial" w:hAnsi="Arial"/>
        </w:rPr>
        <w:t xml:space="preserve">SIFIR PUAN  </w:t>
      </w:r>
      <w:r>
        <w:rPr>
          <w:sz w:val="18"/>
          <w:szCs w:val="18"/>
          <w:rFonts w:ascii="Arial" w:cs="Arial" w:eastAsia="Arial" w:hAnsi="Arial"/>
        </w:rPr>
        <w:t xml:space="preserve">Boş bırakılan, soruyla ilgisiz ya da yanlış cevaplara puan verilmez.</w:t>
      </w:r>
    </w:p>
    <w:p>
      <w:pPr>
        <w:keepNext/>
        <w:spacing w:after="40" w:before="200" w:line="276"/>
      </w:pPr>
      <w:r>
        <w:rPr>
          <w:b/>
          <w:bCs/>
          <w:color w:val="1F3A5F"/>
          <w:sz w:val="21"/>
          <w:szCs w:val="21"/>
          <w:rFonts w:ascii="Arial" w:cs="Arial" w:eastAsia="Arial" w:hAnsi="Arial"/>
        </w:rPr>
        <w:t xml:space="preserve">8. TAM PUAN (10 PUAN)</w:t>
      </w:r>
    </w:p>
    <w:p>
      <w:pPr>
        <w:spacing w:after="40" w:before="0" w:line="276"/>
        <w:ind w:left="240"/>
      </w:pPr>
      <w:r>
        <w:rPr>
          <w:sz w:val="21"/>
          <w:szCs w:val="21"/>
          <w:rFonts w:ascii="Arial" w:cs="Arial" w:eastAsia="Arial" w:hAnsi="Arial"/>
        </w:rPr>
        <w:t xml:space="preserve">Öğrencinin özgün yazısı değerlendirilir.</w:t>
      </w:r>
    </w:p>
    <w:p>
      <w:pPr>
        <w:spacing w:after="30" w:before="0" w:line="276"/>
        <w:ind w:left="240"/>
      </w:pPr>
      <w:r>
        <w:rPr>
          <w:b/>
          <w:bCs/>
          <w:sz w:val="18"/>
          <w:szCs w:val="18"/>
          <w:rFonts w:ascii="Arial" w:cs="Arial" w:eastAsia="Arial" w:hAnsi="Arial"/>
        </w:rPr>
        <w:t xml:space="preserve">KISMİ PUAN  </w:t>
      </w:r>
      <w:r>
        <w:rPr>
          <w:sz w:val="18"/>
          <w:szCs w:val="18"/>
          <w:rFonts w:ascii="Arial" w:cs="Arial" w:eastAsia="Arial" w:hAnsi="Arial"/>
        </w:rPr>
        <w:t xml:space="preserve">Başlık 1, giriş-gelişme-sonuç düzeni 4, konuya bağlılık ve düşüncelerin sırası 3, paragraf yapısı 2 puan.</w:t>
      </w:r>
    </w:p>
    <w:p>
      <w:pPr>
        <w:spacing w:after="80" w:before="0" w:line="276"/>
        <w:ind w:left="240"/>
      </w:pPr>
      <w:r>
        <w:rPr>
          <w:b/>
          <w:bCs/>
          <w:sz w:val="18"/>
          <w:szCs w:val="18"/>
          <w:rFonts w:ascii="Arial" w:cs="Arial" w:eastAsia="Arial" w:hAnsi="Arial"/>
        </w:rPr>
        <w:t xml:space="preserve">SIFIR PUAN  </w:t>
      </w:r>
      <w:r>
        <w:rPr>
          <w:sz w:val="18"/>
          <w:szCs w:val="18"/>
          <w:rFonts w:ascii="Arial" w:cs="Arial" w:eastAsia="Arial" w:hAnsi="Arial"/>
        </w:rPr>
        <w:t xml:space="preserve">Boş bırakılan, soruyla ilgisiz ya da yanlış cevaplara puan verilmez.</w:t>
      </w:r>
    </w:p>
    <w:p>
      <w:pPr>
        <w:keepNext/>
        <w:spacing w:after="40" w:before="200" w:line="276"/>
      </w:pPr>
      <w:r>
        <w:rPr>
          <w:b/>
          <w:bCs/>
          <w:color w:val="1F3A5F"/>
          <w:sz w:val="21"/>
          <w:szCs w:val="21"/>
          <w:rFonts w:ascii="Arial" w:cs="Arial" w:eastAsia="Arial" w:hAnsi="Arial"/>
        </w:rPr>
        <w:t xml:space="preserve">9. TAM PUAN (10 PUAN)</w:t>
      </w:r>
    </w:p>
    <w:p>
      <w:pPr>
        <w:spacing w:after="40" w:before="0" w:line="276"/>
        <w:ind w:left="240"/>
      </w:pPr>
      <w:r>
        <w:rPr>
          <w:sz w:val="21"/>
          <w:szCs w:val="21"/>
          <w:rFonts w:ascii="Arial" w:cs="Arial" w:eastAsia="Arial" w:hAnsi="Arial"/>
        </w:rPr>
        <w:t xml:space="preserve">Örnek: Kütüphaneye uğrayıp yeni gelen kitaplara göz attık. Sınıfça el ele verip her hafta bir kitap bağışlamaya karar verdik. Öğretmenimiz "Damlaya damlaya göl olur." diyerek bu küçük adımın zamanla büyük bir kütüphane oluşturacağını söyledi.</w:t>
      </w:r>
    </w:p>
    <w:p>
      <w:pPr>
        <w:spacing w:after="30" w:before="0" w:line="276"/>
        <w:ind w:left="240"/>
      </w:pPr>
      <w:r>
        <w:rPr>
          <w:b/>
          <w:bCs/>
          <w:sz w:val="18"/>
          <w:szCs w:val="18"/>
          <w:rFonts w:ascii="Arial" w:cs="Arial" w:eastAsia="Arial" w:hAnsi="Arial"/>
        </w:rPr>
        <w:t xml:space="preserve">KISMİ PUAN  </w:t>
      </w:r>
      <w:r>
        <w:rPr>
          <w:sz w:val="18"/>
          <w:szCs w:val="18"/>
          <w:rFonts w:ascii="Arial" w:cs="Arial" w:eastAsia="Arial" w:hAnsi="Arial"/>
        </w:rPr>
        <w:t xml:space="preserve">Anlamına uygun kullanılan her söz 3 puan, paragraf bütünlüğü 1 puan.</w:t>
      </w:r>
    </w:p>
    <w:p>
      <w:pPr>
        <w:spacing w:after="80" w:before="0" w:line="276"/>
        <w:ind w:left="240"/>
      </w:pPr>
      <w:r>
        <w:rPr>
          <w:b/>
          <w:bCs/>
          <w:sz w:val="18"/>
          <w:szCs w:val="18"/>
          <w:rFonts w:ascii="Arial" w:cs="Arial" w:eastAsia="Arial" w:hAnsi="Arial"/>
        </w:rPr>
        <w:t xml:space="preserve">SIFIR PUAN  </w:t>
      </w:r>
      <w:r>
        <w:rPr>
          <w:sz w:val="18"/>
          <w:szCs w:val="18"/>
          <w:rFonts w:ascii="Arial" w:cs="Arial" w:eastAsia="Arial" w:hAnsi="Arial"/>
        </w:rPr>
        <w:t xml:space="preserve">Boş bırakılan, soruyla ilgisiz ya da yanlış cevaplara puan verilmez.</w:t>
      </w:r>
    </w:p>
    <w:p>
      <w:pPr>
        <w:keepNext/>
        <w:spacing w:after="40" w:before="200" w:line="276"/>
      </w:pPr>
      <w:r>
        <w:rPr>
          <w:b/>
          <w:bCs/>
          <w:color w:val="1F3A5F"/>
          <w:sz w:val="21"/>
          <w:szCs w:val="21"/>
          <w:rFonts w:ascii="Arial" w:cs="Arial" w:eastAsia="Arial" w:hAnsi="Arial"/>
        </w:rPr>
        <w:t xml:space="preserve">10. TAM PUAN (10 PUAN)</w:t>
      </w:r>
    </w:p>
    <w:p>
      <w:pPr>
        <w:spacing w:after="40" w:before="0" w:line="276"/>
        <w:ind w:left="240"/>
      </w:pPr>
      <w:r>
        <w:rPr>
          <w:sz w:val="21"/>
          <w:szCs w:val="21"/>
          <w:rFonts w:ascii="Arial" w:cs="Arial" w:eastAsia="Arial" w:hAnsi="Arial"/>
        </w:rPr>
        <w:t xml:space="preserve">Ahmet ve ailesi 23 Nisanda Ankara'ya gitti. Orada Anıtkabir'i ziyaret ettiler. Ahmet'e "En çok hangi bölümü sevdin?" diye sorulunca şöyle dedi: "Müze bölümünü."</w:t>
      </w:r>
    </w:p>
    <w:p>
      <w:pPr>
        <w:spacing w:after="30" w:before="0" w:line="276"/>
        <w:ind w:left="240"/>
      </w:pPr>
      <w:r>
        <w:rPr>
          <w:b/>
          <w:bCs/>
          <w:sz w:val="18"/>
          <w:szCs w:val="18"/>
          <w:rFonts w:ascii="Arial" w:cs="Arial" w:eastAsia="Arial" w:hAnsi="Arial"/>
        </w:rPr>
        <w:t xml:space="preserve">KISMİ PUAN  </w:t>
      </w:r>
      <w:r>
        <w:rPr>
          <w:sz w:val="18"/>
          <w:szCs w:val="18"/>
          <w:rFonts w:ascii="Arial" w:cs="Arial" w:eastAsia="Arial" w:hAnsi="Arial"/>
        </w:rPr>
        <w:t xml:space="preserve">Büyük harfler (Ahmet, Nisan, Ankara, Anıtkabir) 4 puan; kesme işaretleri 2 puan; nokta, soru işareti, iki nokta ve tırnak 4 puan.</w:t>
      </w:r>
    </w:p>
    <w:p>
      <w:pPr>
        <w:spacing w:after="80" w:before="0" w:line="276"/>
        <w:ind w:left="240"/>
      </w:pPr>
      <w:r>
        <w:rPr>
          <w:b/>
          <w:bCs/>
          <w:sz w:val="18"/>
          <w:szCs w:val="18"/>
          <w:rFonts w:ascii="Arial" w:cs="Arial" w:eastAsia="Arial" w:hAnsi="Arial"/>
        </w:rPr>
        <w:t xml:space="preserve">SIFIR PUAN  </w:t>
      </w:r>
      <w:r>
        <w:rPr>
          <w:sz w:val="18"/>
          <w:szCs w:val="18"/>
          <w:rFonts w:ascii="Arial" w:cs="Arial" w:eastAsia="Arial" w:hAnsi="Arial"/>
        </w:rPr>
        <w:t xml:space="preserve">Boş bırakılan, soruyla ilgisiz ya da yanlış cevaplara puan verilmez.</w:t>
      </w:r>
    </w:p>
    <w:sectPr>
      <w:footerReference w:type="default" r:id="rId6"/>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5B1" w:sz="4" w:space="4"/>
      </w:pBdr>
      <w:tabs>
        <w:tab w:val="right" w:pos="10466"/>
      </w:tabs>
    </w:pPr>
    <w:r>
      <w:rPr>
        <w:color w:val="666666"/>
        <w:sz w:val="16"/>
        <w:szCs w:val="16"/>
        <w:rFonts w:ascii="Arial" w:cs="Arial" w:eastAsia="Arial" w:hAnsi="Arial"/>
      </w:rPr>
      <w:t xml:space="preserve">Dr. Adem KUTLU · ademkutlu.com</w:t>
    </w:r>
    <w:r>
      <w:rPr>
        <w:color w:val="666666"/>
        <w:sz w:val="16"/>
        <w:szCs w:val="16"/>
        <w:rFonts w:ascii="Arial" w:cs="Arial" w:eastAsia="Arial" w:hAnsi="Arial"/>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Sınıf Türkçe 1. Dönem 1. Yazılı GENEL HAZIRLIK Çözümler</dc:title>
  <dc:creator>Dr. Adem Kutlu</dc:creator>
  <cp:lastModifiedBy>Un-named</cp:lastModifiedBy>
  <cp:revision>1</cp:revision>
  <dcterms:created xsi:type="dcterms:W3CDTF">2026-10-06T21:43:53.831Z</dcterms:created>
  <dcterms:modified xsi:type="dcterms:W3CDTF">2026-10-06T21:43:53.831Z</dcterms:modified>
</cp:coreProperties>
</file>

<file path=docProps/custom.xml><?xml version="1.0" encoding="utf-8"?>
<Properties xmlns="http://schemas.openxmlformats.org/officeDocument/2006/custom-properties" xmlns:vt="http://schemas.openxmlformats.org/officeDocument/2006/docPropsVTypes"/>
</file>